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8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34"/>
                <w:szCs w:val="34"/>
                <w:rtl w:val="0"/>
              </w:rPr>
              <w:t xml:space="preserve">Samantha Matchett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Fonts w:ascii="Roboto" w:cs="Roboto" w:eastAsia="Roboto" w:hAnsi="Roboto"/>
                <w:color w:val="0d0d0d"/>
                <w:highlight w:val="white"/>
                <w:rtl w:val="0"/>
              </w:rPr>
              <w:t xml:space="preserve">Innovative and results-driven UX Designer with a passion for crafting seamless digital experiences that elevate user engagement and drive business objectives</w:t>
            </w:r>
            <w:r w:rsidDel="00000000" w:rsidR="00000000" w:rsidRPr="00000000">
              <w:rPr>
                <w:rFonts w:ascii="Roboto" w:cs="Roboto" w:eastAsia="Roboto" w:hAnsi="Roboto"/>
                <w:color w:val="0d0d0d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color w:val="0d0d0d"/>
                <w:highlight w:val="white"/>
                <w:rtl w:val="0"/>
              </w:rPr>
              <w:t xml:space="preserve"> Proven track record in delivering innovative solutions across diverse industries. Committed to staying at the forefront of emerging trends and technologies, I am adept at collaborating cross-functionally to bring visionary ideas to life and exceed organizational goals.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Titusville, Florida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(774) 570 8049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samantha.matchett8@gmail.com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samanthamatchett.com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UX DESIGN EXPERIENCE</w:t>
            </w:r>
          </w:p>
          <w:p w:rsidR="00000000" w:rsidDel="00000000" w:rsidP="00000000" w:rsidRDefault="00000000" w:rsidRPr="00000000" w14:paraId="00000009">
            <w:pPr>
              <w:pStyle w:val="Heading2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Harvard Business Publishing </w:t>
            </w:r>
            <w:r w:rsidDel="00000000" w:rsidR="00000000" w:rsidRPr="00000000">
              <w:rPr>
                <w:b w:val="0"/>
                <w:rtl w:val="0"/>
              </w:rPr>
              <w:t xml:space="preserve">— UX Designer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Feb 2022 - March 2024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30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Led design efforts across 27 Agile projects spanning diverse sectors, driving user-centric solutions and revenue growth.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Shaped product direction, enhancing usability and market appeal through innovative feature design and visual overhauls.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Directed moderated and unmoderated research, extracting actionable insights and presenting to stakeholders regularly.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Established and optimized design systems, fostering collaboration and consistency across teams.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Collaborated closely with engineering teams to ensure seamless integration of design solutions.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tl w:val="0"/>
              </w:rPr>
              <w:t xml:space="preserve">Debut Group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Principal UX Designer</w:t>
            </w:r>
          </w:p>
          <w:p w:rsidR="00000000" w:rsidDel="00000000" w:rsidP="00000000" w:rsidRDefault="00000000" w:rsidRPr="00000000" w14:paraId="00000011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Oct 2021</w:t>
            </w:r>
            <w:r w:rsidDel="00000000" w:rsidR="00000000" w:rsidRPr="00000000">
              <w:rPr>
                <w:rtl w:val="0"/>
              </w:rPr>
              <w:t xml:space="preserve"> - Feb 2022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30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Led analysis and strategy sessions with Amgen and PwC for a 46-page HealthTech B2C website.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Managed daily client presentations and prototype development while overseeing a team of five.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Directed all website tasks and designed over 400 pages, ensuring consistency and usability.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Conducted interviews to build and manage the design team effectively.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Sandi’s Cards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Lead Product Designer</w:t>
            </w:r>
          </w:p>
          <w:p w:rsidR="00000000" w:rsidDel="00000000" w:rsidP="00000000" w:rsidRDefault="00000000" w:rsidRPr="00000000" w14:paraId="00000017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April 2020 - March 2024 (on retainer)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30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Collaborated with stakeholder clients to define business requirements and develop business strategies.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Conducted qualitative and quantitative user research, analyzed findings, and communicated insights to clients.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Crafted UX copy for the entire user experience.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Established a comprehensive design system.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Led the development of the full product design, ensuring alignment with stakeholder and business goals.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Worked closely with clients to implement designs effectively.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Developed a responsive e-commerce website from concept to launch.</w:t>
            </w:r>
          </w:p>
          <w:p w:rsidR="00000000" w:rsidDel="00000000" w:rsidP="00000000" w:rsidRDefault="00000000" w:rsidRPr="00000000" w14:paraId="0000001F">
            <w:pPr>
              <w:pStyle w:val="Heading2"/>
              <w:rPr>
                <w:b w:val="0"/>
                <w:i w:val="1"/>
              </w:rPr>
            </w:pPr>
            <w:bookmarkStart w:colFirst="0" w:colLast="0" w:name="_dagit4nktefr" w:id="9"/>
            <w:bookmarkEnd w:id="9"/>
            <w:r w:rsidDel="00000000" w:rsidR="00000000" w:rsidRPr="00000000">
              <w:rPr>
                <w:rtl w:val="0"/>
              </w:rPr>
              <w:t xml:space="preserve">Temple Emanuel Sinai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Lead Website Consultant</w:t>
            </w:r>
          </w:p>
          <w:p w:rsidR="00000000" w:rsidDel="00000000" w:rsidP="00000000" w:rsidRDefault="00000000" w:rsidRPr="00000000" w14:paraId="00000020">
            <w:pPr>
              <w:pStyle w:val="Heading3"/>
              <w:rPr/>
            </w:pPr>
            <w:bookmarkStart w:colFirst="0" w:colLast="0" w:name="_stm89pfbe2o9" w:id="10"/>
            <w:bookmarkEnd w:id="10"/>
            <w:r w:rsidDel="00000000" w:rsidR="00000000" w:rsidRPr="00000000">
              <w:rPr>
                <w:rtl w:val="0"/>
              </w:rPr>
              <w:t xml:space="preserve">August 2020 - October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30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Provided website consulting services, guiding clients in making informed decisions about their online presence.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Analyzed client needs and goals to offer tailored recommendations for website improvement.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Collaborated closely with clients to address challenges and optimize their website's effectiveness.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Offered expertise in areas such as design, user experience, content strategy, and technical implementation.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Assisted clients in making strategic decisions to enhance their website's performance and achieve their business objectives.</w:t>
            </w:r>
          </w:p>
          <w:p w:rsidR="00000000" w:rsidDel="00000000" w:rsidP="00000000" w:rsidRDefault="00000000" w:rsidRPr="00000000" w14:paraId="00000026">
            <w:pPr>
              <w:pStyle w:val="Heading2"/>
              <w:rPr>
                <w:b w:val="0"/>
                <w:i w:val="1"/>
              </w:rPr>
            </w:pPr>
            <w:bookmarkStart w:colFirst="0" w:colLast="0" w:name="_h9uj7jazqzqp" w:id="11"/>
            <w:bookmarkEnd w:id="11"/>
            <w:r w:rsidDel="00000000" w:rsidR="00000000" w:rsidRPr="00000000">
              <w:rPr>
                <w:rtl w:val="0"/>
              </w:rPr>
              <w:t xml:space="preserve">Black Stone Valley Shelter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Lead Product Designer</w:t>
            </w:r>
          </w:p>
          <w:p w:rsidR="00000000" w:rsidDel="00000000" w:rsidP="00000000" w:rsidRDefault="00000000" w:rsidRPr="00000000" w14:paraId="00000027">
            <w:pPr>
              <w:pStyle w:val="Heading3"/>
              <w:rPr/>
            </w:pPr>
            <w:bookmarkStart w:colFirst="0" w:colLast="0" w:name="_cco26mw6cwhd" w:id="12"/>
            <w:bookmarkEnd w:id="12"/>
            <w:r w:rsidDel="00000000" w:rsidR="00000000" w:rsidRPr="00000000">
              <w:rPr>
                <w:rtl w:val="0"/>
              </w:rPr>
              <w:t xml:space="preserve">March </w:t>
            </w:r>
            <w:r w:rsidDel="00000000" w:rsidR="00000000" w:rsidRPr="00000000">
              <w:rPr>
                <w:rtl w:val="0"/>
              </w:rPr>
              <w:t xml:space="preserve">2020 - October 2020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30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Led product design efforts for a video submission and voting website, aimed at helping shelters receive donations during COVID-19.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Worked closely with stakeholders to understand their needs and objectives, translating them into user-friendly design solutions.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Developed the entire user experience from concept to implementation, ensuring ease of use and engagement.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Created a platform that enabled users to submit videos and vote for their favorite submissions, fostering community engagement and support for shelters.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Implemented features to streamline the donation process and maximize impact during the pandemic.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2"/>
              <w:rPr>
                <w:b w:val="0"/>
                <w:i w:val="1"/>
              </w:rPr>
            </w:pPr>
            <w:bookmarkStart w:colFirst="0" w:colLast="0" w:name="_kcumhxnpgyxd" w:id="13"/>
            <w:bookmarkEnd w:id="13"/>
            <w:r w:rsidDel="00000000" w:rsidR="00000000" w:rsidRPr="00000000">
              <w:rPr>
                <w:rtl w:val="0"/>
              </w:rPr>
              <w:t xml:space="preserve">Chronically Amazing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Ux Designer/Web Designer</w:t>
            </w:r>
          </w:p>
          <w:p w:rsidR="00000000" w:rsidDel="00000000" w:rsidP="00000000" w:rsidRDefault="00000000" w:rsidRPr="00000000" w14:paraId="0000002E">
            <w:pPr>
              <w:pStyle w:val="Heading3"/>
              <w:rPr/>
            </w:pPr>
            <w:bookmarkStart w:colFirst="0" w:colLast="0" w:name="_bl8wsvmh5vlb" w:id="14"/>
            <w:bookmarkEnd w:id="14"/>
            <w:r w:rsidDel="00000000" w:rsidR="00000000" w:rsidRPr="00000000">
              <w:rPr>
                <w:rtl w:val="0"/>
              </w:rPr>
              <w:t xml:space="preserve">January 2017</w:t>
            </w:r>
            <w:r w:rsidDel="00000000" w:rsidR="00000000" w:rsidRPr="00000000">
              <w:rPr>
                <w:rtl w:val="0"/>
              </w:rPr>
              <w:t xml:space="preserve"> - February 2020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30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Designed a user-friendly platform for sharing resources on chronic illnesses in a small company setting.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Collaborated with stakeholders to understand user needs and challenges.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Led end-to-end product design, incorporating iterative feedback for optimal user experience.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Developed wireframes, prototypes, and high-fidelity mockups.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afterAutospacing="0"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Ensured accessibility standards and collaborated closely with developers.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before="0" w:beforeAutospacing="0" w:lineRule="auto"/>
              <w:ind w:left="720" w:right="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rtl w:val="0"/>
              </w:rPr>
              <w:t xml:space="preserve">Iterated on designs based on user analytics, enhancing engagement and satisfaction.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5"/>
            <w:bookmarkEnd w:id="15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User Research</w:t>
            </w:r>
          </w:p>
          <w:p w:rsidR="00000000" w:rsidDel="00000000" w:rsidP="00000000" w:rsidRDefault="00000000" w:rsidRPr="00000000" w14:paraId="000000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Wireframing and Prototyping</w:t>
            </w:r>
          </w:p>
          <w:p w:rsidR="00000000" w:rsidDel="00000000" w:rsidP="00000000" w:rsidRDefault="00000000" w:rsidRPr="00000000" w14:paraId="0000003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Interaction Design</w:t>
            </w:r>
          </w:p>
          <w:p w:rsidR="00000000" w:rsidDel="00000000" w:rsidP="00000000" w:rsidRDefault="00000000" w:rsidRPr="00000000" w14:paraId="000000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Information Architecture</w:t>
            </w:r>
          </w:p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Visual Design</w:t>
            </w:r>
          </w:p>
          <w:p w:rsidR="00000000" w:rsidDel="00000000" w:rsidP="00000000" w:rsidRDefault="00000000" w:rsidRPr="00000000" w14:paraId="000000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Usability Principles</w:t>
            </w:r>
          </w:p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Responsive Design</w:t>
            </w:r>
          </w:p>
          <w:p w:rsidR="00000000" w:rsidDel="00000000" w:rsidP="00000000" w:rsidRDefault="00000000" w:rsidRPr="00000000" w14:paraId="0000003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User Persona Development</w:t>
            </w:r>
          </w:p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Accessibility</w:t>
            </w:r>
          </w:p>
          <w:p w:rsidR="00000000" w:rsidDel="00000000" w:rsidP="00000000" w:rsidRDefault="00000000" w:rsidRPr="00000000" w14:paraId="000000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Adobe Creative Suite</w:t>
            </w:r>
          </w:p>
          <w:p w:rsidR="00000000" w:rsidDel="00000000" w:rsidP="00000000" w:rsidRDefault="00000000" w:rsidRPr="00000000" w14:paraId="000000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Figma</w:t>
            </w:r>
          </w:p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HTML/CSS KNowledge</w:t>
            </w:r>
          </w:p>
          <w:p w:rsidR="00000000" w:rsidDel="00000000" w:rsidP="00000000" w:rsidRDefault="00000000" w:rsidRPr="00000000" w14:paraId="00000043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6"/>
            <w:bookmarkEnd w:id="16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Worcester State University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30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4.0 GPA -  Bachelor of Arts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30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Marketing and Communications with an emphasis in Global Studies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right="300" w:hanging="3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Minors in Philosophy and Art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Careerfoundry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UX Designer Certificate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University of Central Florida </w:t>
            </w:r>
            <w:r w:rsidDel="00000000" w:rsidR="00000000" w:rsidRPr="00000000">
              <w:rPr>
                <w:color w:val="000000"/>
                <w:rtl w:val="0"/>
              </w:rPr>
              <w:t xml:space="preserve">Masters of Fine Arts in Themed Experience Design   Expected Start Date:             Aug. 2024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mantha.matchett8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